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96C4" w14:textId="775F7A36" w:rsidR="001D31E1" w:rsidRDefault="00525247">
      <w:pPr>
        <w:pStyle w:val="Heading1"/>
      </w:pPr>
      <w:bookmarkStart w:id="0" w:name="_onx44pb45us2" w:colFirst="0" w:colLast="0"/>
      <w:bookmarkEnd w:id="0"/>
      <w:r>
        <w:t>DEI Council: Road</w:t>
      </w:r>
      <w:r w:rsidR="00E77B6B">
        <w:t>-</w:t>
      </w:r>
      <w:r>
        <w:t>mapping and Timeline</w:t>
      </w:r>
    </w:p>
    <w:p w14:paraId="198239A4" w14:textId="77777777" w:rsidR="001D31E1" w:rsidRDefault="00525247">
      <w:pPr>
        <w:rPr>
          <w:b/>
        </w:rPr>
      </w:pPr>
      <w:r>
        <w:rPr>
          <w:b/>
        </w:rPr>
        <w:t xml:space="preserve">Diversity Statement: </w:t>
      </w:r>
    </w:p>
    <w:p w14:paraId="35C040EE" w14:textId="77777777" w:rsidR="001D31E1" w:rsidRDefault="001D31E1">
      <w:pPr>
        <w:rPr>
          <w:b/>
        </w:rPr>
      </w:pPr>
    </w:p>
    <w:p w14:paraId="12E5BB26" w14:textId="77777777" w:rsidR="001D31E1" w:rsidRDefault="001D31E1">
      <w:pPr>
        <w:rPr>
          <w:b/>
        </w:rPr>
      </w:pPr>
    </w:p>
    <w:p w14:paraId="554D6AB0" w14:textId="4A1F51B4" w:rsidR="001D31E1" w:rsidRPr="00E77B6B" w:rsidRDefault="00525247">
      <w:pPr>
        <w:rPr>
          <w:b/>
        </w:rPr>
      </w:pPr>
      <w:r>
        <w:rPr>
          <w:b/>
        </w:rPr>
        <w:t xml:space="preserve">Where Do We Go </w:t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 Here?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240"/>
        <w:gridCol w:w="3240"/>
        <w:gridCol w:w="3240"/>
      </w:tblGrid>
      <w:tr w:rsidR="001D31E1" w14:paraId="2B79EC51" w14:textId="77777777">
        <w:tc>
          <w:tcPr>
            <w:tcW w:w="32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2D4E1" w14:textId="77777777" w:rsidR="001D31E1" w:rsidRDefault="00525247" w:rsidP="00E77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Goal</w:t>
            </w:r>
          </w:p>
        </w:tc>
        <w:tc>
          <w:tcPr>
            <w:tcW w:w="32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D87A5" w14:textId="77777777" w:rsidR="001D31E1" w:rsidRDefault="00525247" w:rsidP="00E77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Action Steps</w:t>
            </w:r>
          </w:p>
        </w:tc>
        <w:tc>
          <w:tcPr>
            <w:tcW w:w="32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9787D" w14:textId="77777777" w:rsidR="001D31E1" w:rsidRDefault="00525247" w:rsidP="00E77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  <w:p w14:paraId="50D0526A" w14:textId="77777777" w:rsidR="001D31E1" w:rsidRDefault="00525247" w:rsidP="00E77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ie</w:t>
            </w:r>
            <w:proofErr w:type="spellEnd"/>
            <w:r>
              <w:rPr>
                <w:b/>
              </w:rPr>
              <w:t>: Year 1, Year 2, Year 3</w:t>
            </w:r>
          </w:p>
        </w:tc>
        <w:tc>
          <w:tcPr>
            <w:tcW w:w="32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681D9" w14:textId="77777777" w:rsidR="001D31E1" w:rsidRDefault="00525247" w:rsidP="00E77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Leads</w:t>
            </w:r>
          </w:p>
          <w:p w14:paraId="25E05DC4" w14:textId="77777777" w:rsidR="001D31E1" w:rsidRDefault="001D31E1" w:rsidP="00E77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1D31E1" w14:paraId="4FB88C5C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B972B" w14:textId="77777777" w:rsidR="001D31E1" w:rsidRDefault="001D3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35237" w14:textId="77777777" w:rsidR="001D31E1" w:rsidRDefault="001D3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60316" w14:textId="77777777" w:rsidR="001D31E1" w:rsidRDefault="001D3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14D8B" w14:textId="77777777" w:rsidR="001D31E1" w:rsidRDefault="001D3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E1" w14:paraId="7D5C1FB3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D8E79" w14:textId="77777777" w:rsidR="001D31E1" w:rsidRDefault="001D3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F9BC3" w14:textId="77777777" w:rsidR="001D31E1" w:rsidRDefault="001D3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75F94" w14:textId="77777777" w:rsidR="001D31E1" w:rsidRDefault="001D3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AA582" w14:textId="77777777" w:rsidR="001D31E1" w:rsidRDefault="001D3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E1" w14:paraId="59E3DECA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90E10" w14:textId="77777777" w:rsidR="001D31E1" w:rsidRDefault="001D3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D5559" w14:textId="77777777" w:rsidR="001D31E1" w:rsidRDefault="001D3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039DB" w14:textId="77777777" w:rsidR="001D31E1" w:rsidRDefault="001D3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87096" w14:textId="77777777" w:rsidR="001D31E1" w:rsidRDefault="001D3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E1" w14:paraId="5F477391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6E359" w14:textId="77777777" w:rsidR="001D31E1" w:rsidRDefault="001D3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C7964" w14:textId="77777777" w:rsidR="001D31E1" w:rsidRDefault="001D3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C3AC" w14:textId="77777777" w:rsidR="001D31E1" w:rsidRDefault="001D3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48F39" w14:textId="77777777" w:rsidR="001D31E1" w:rsidRDefault="001D3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E1" w14:paraId="4FE447DD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9773D" w14:textId="77777777" w:rsidR="001D31E1" w:rsidRDefault="001D3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038C5" w14:textId="77777777" w:rsidR="001D31E1" w:rsidRDefault="001D3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EE70F" w14:textId="77777777" w:rsidR="001D31E1" w:rsidRDefault="001D3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31047" w14:textId="77777777" w:rsidR="001D31E1" w:rsidRDefault="001D3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D31E1" w14:paraId="1C14AC30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5BB7C" w14:textId="77777777" w:rsidR="001D31E1" w:rsidRDefault="001D3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6417E" w14:textId="77777777" w:rsidR="001D31E1" w:rsidRDefault="001D3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B3026" w14:textId="77777777" w:rsidR="001D31E1" w:rsidRDefault="001D3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3168A" w14:textId="77777777" w:rsidR="001D31E1" w:rsidRDefault="001D3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AA6D2F0" w14:textId="77777777" w:rsidR="001D31E1" w:rsidRDefault="001D31E1"/>
    <w:sectPr w:rsidR="001D31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0D190" w14:textId="77777777" w:rsidR="00525247" w:rsidRDefault="00525247">
      <w:pPr>
        <w:spacing w:before="0" w:after="0" w:line="240" w:lineRule="auto"/>
      </w:pPr>
      <w:r>
        <w:separator/>
      </w:r>
    </w:p>
  </w:endnote>
  <w:endnote w:type="continuationSeparator" w:id="0">
    <w:p w14:paraId="6351046C" w14:textId="77777777" w:rsidR="00525247" w:rsidRDefault="005252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5C5A" w14:textId="77777777" w:rsidR="00E77B6B" w:rsidRDefault="00E77B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0529" w14:textId="77777777" w:rsidR="00E77B6B" w:rsidRDefault="00E77B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DBCF" w14:textId="77777777" w:rsidR="00E77B6B" w:rsidRDefault="00E77B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A2462" w14:textId="77777777" w:rsidR="00525247" w:rsidRDefault="00525247">
      <w:pPr>
        <w:spacing w:before="0" w:after="0" w:line="240" w:lineRule="auto"/>
      </w:pPr>
      <w:r>
        <w:separator/>
      </w:r>
    </w:p>
  </w:footnote>
  <w:footnote w:type="continuationSeparator" w:id="0">
    <w:p w14:paraId="27982521" w14:textId="77777777" w:rsidR="00525247" w:rsidRDefault="005252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8A0A" w14:textId="7F9F1BD8" w:rsidR="00E77B6B" w:rsidRDefault="00525247">
    <w:pPr>
      <w:pStyle w:val="Header"/>
    </w:pPr>
    <w:r>
      <w:rPr>
        <w:noProof/>
      </w:rPr>
      <w:pict w14:anchorId="15FC21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7219" o:spid="_x0000_s1027" type="#_x0000_t75" alt="" style="position:absolute;margin-left:0;margin-top:0;width:647.75pt;height:269.6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ll_logo-final - PINK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271F" w14:textId="010DEEFF" w:rsidR="001D31E1" w:rsidRDefault="00525247">
    <w:r>
      <w:rPr>
        <w:noProof/>
      </w:rPr>
      <w:pict w14:anchorId="0E965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7220" o:spid="_x0000_s1026" type="#_x0000_t75" alt="" style="position:absolute;margin-left:0;margin-top:0;width:647.75pt;height:269.6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ll_logo-final - PINK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247E" w14:textId="2E4A542E" w:rsidR="00E77B6B" w:rsidRDefault="00525247">
    <w:pPr>
      <w:pStyle w:val="Header"/>
    </w:pPr>
    <w:r>
      <w:rPr>
        <w:noProof/>
      </w:rPr>
      <w:pict w14:anchorId="748C25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7218" o:spid="_x0000_s1025" type="#_x0000_t75" alt="" style="position:absolute;margin-left:0;margin-top:0;width:647.75pt;height:269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ll_logo-final - PINK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1E1"/>
    <w:rsid w:val="001D31E1"/>
    <w:rsid w:val="00525247"/>
    <w:rsid w:val="00E7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00D1E"/>
  <w15:docId w15:val="{A139049F-58C4-654F-965A-AD5B1CC2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B6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B6B"/>
    <w:pPr>
      <w:pBdr>
        <w:top w:val="single" w:sz="24" w:space="0" w:color="5B4F8F" w:themeColor="accent1"/>
        <w:left w:val="single" w:sz="24" w:space="0" w:color="5B4F8F" w:themeColor="accent1"/>
        <w:bottom w:val="single" w:sz="24" w:space="0" w:color="5B4F8F" w:themeColor="accent1"/>
        <w:right w:val="single" w:sz="24" w:space="0" w:color="5B4F8F" w:themeColor="accent1"/>
      </w:pBdr>
      <w:shd w:val="clear" w:color="auto" w:fill="5B4F8F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7B6B"/>
    <w:pPr>
      <w:pBdr>
        <w:top w:val="single" w:sz="24" w:space="0" w:color="DCD9EA" w:themeColor="accent1" w:themeTint="33"/>
        <w:left w:val="single" w:sz="24" w:space="0" w:color="DCD9EA" w:themeColor="accent1" w:themeTint="33"/>
        <w:bottom w:val="single" w:sz="24" w:space="0" w:color="DCD9EA" w:themeColor="accent1" w:themeTint="33"/>
        <w:right w:val="single" w:sz="24" w:space="0" w:color="DCD9EA" w:themeColor="accent1" w:themeTint="33"/>
      </w:pBdr>
      <w:shd w:val="clear" w:color="auto" w:fill="DCD9E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B6B"/>
    <w:pPr>
      <w:pBdr>
        <w:top w:val="single" w:sz="6" w:space="2" w:color="5B4F8F" w:themeColor="accent1"/>
        <w:left w:val="single" w:sz="6" w:space="2" w:color="5B4F8F" w:themeColor="accent1"/>
      </w:pBdr>
      <w:spacing w:before="300" w:after="0"/>
      <w:outlineLvl w:val="2"/>
    </w:pPr>
    <w:rPr>
      <w:caps/>
      <w:color w:val="2D2747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7B6B"/>
    <w:pPr>
      <w:pBdr>
        <w:top w:val="dotted" w:sz="6" w:space="2" w:color="5B4F8F" w:themeColor="accent1"/>
        <w:left w:val="dotted" w:sz="6" w:space="2" w:color="5B4F8F" w:themeColor="accent1"/>
      </w:pBdr>
      <w:spacing w:before="300" w:after="0"/>
      <w:outlineLvl w:val="3"/>
    </w:pPr>
    <w:rPr>
      <w:caps/>
      <w:color w:val="433B6A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7B6B"/>
    <w:pPr>
      <w:pBdr>
        <w:bottom w:val="single" w:sz="6" w:space="1" w:color="5B4F8F" w:themeColor="accent1"/>
      </w:pBdr>
      <w:spacing w:before="300" w:after="0"/>
      <w:outlineLvl w:val="4"/>
    </w:pPr>
    <w:rPr>
      <w:caps/>
      <w:color w:val="433B6A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7B6B"/>
    <w:pPr>
      <w:pBdr>
        <w:bottom w:val="dotted" w:sz="6" w:space="1" w:color="5B4F8F" w:themeColor="accent1"/>
      </w:pBdr>
      <w:spacing w:before="300" w:after="0"/>
      <w:outlineLvl w:val="5"/>
    </w:pPr>
    <w:rPr>
      <w:caps/>
      <w:color w:val="433B6A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7B6B"/>
    <w:pPr>
      <w:spacing w:before="300" w:after="0"/>
      <w:outlineLvl w:val="6"/>
    </w:pPr>
    <w:rPr>
      <w:caps/>
      <w:color w:val="433B6A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7B6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7B6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7B6B"/>
    <w:pPr>
      <w:spacing w:before="720"/>
    </w:pPr>
    <w:rPr>
      <w:caps/>
      <w:color w:val="5B4F8F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7B6B"/>
    <w:pPr>
      <w:spacing w:after="1000" w:line="240" w:lineRule="auto"/>
    </w:pPr>
    <w:rPr>
      <w:caps/>
      <w:color w:val="5050AA" w:themeColor="text1" w:themeTint="A6"/>
      <w:spacing w:val="1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7B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6B"/>
  </w:style>
  <w:style w:type="paragraph" w:styleId="Footer">
    <w:name w:val="footer"/>
    <w:basedOn w:val="Normal"/>
    <w:link w:val="FooterChar"/>
    <w:uiPriority w:val="99"/>
    <w:unhideWhenUsed/>
    <w:rsid w:val="00E77B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6B"/>
  </w:style>
  <w:style w:type="character" w:customStyle="1" w:styleId="Heading1Char">
    <w:name w:val="Heading 1 Char"/>
    <w:basedOn w:val="DefaultParagraphFont"/>
    <w:link w:val="Heading1"/>
    <w:uiPriority w:val="9"/>
    <w:rsid w:val="00E77B6B"/>
    <w:rPr>
      <w:b/>
      <w:bCs/>
      <w:caps/>
      <w:color w:val="FFFFFF" w:themeColor="background1"/>
      <w:spacing w:val="15"/>
      <w:shd w:val="clear" w:color="auto" w:fill="5B4F8F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7B6B"/>
    <w:rPr>
      <w:caps/>
      <w:spacing w:val="15"/>
      <w:shd w:val="clear" w:color="auto" w:fill="DCD9E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B6B"/>
    <w:rPr>
      <w:caps/>
      <w:color w:val="2D2747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7B6B"/>
    <w:rPr>
      <w:caps/>
      <w:color w:val="433B6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7B6B"/>
    <w:rPr>
      <w:caps/>
      <w:color w:val="433B6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7B6B"/>
    <w:rPr>
      <w:caps/>
      <w:color w:val="433B6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7B6B"/>
    <w:rPr>
      <w:caps/>
      <w:color w:val="433B6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7B6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7B6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7B6B"/>
    <w:rPr>
      <w:b/>
      <w:bCs/>
      <w:color w:val="433B6A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E77B6B"/>
    <w:rPr>
      <w:caps/>
      <w:color w:val="5B4F8F" w:themeColor="accent1"/>
      <w:spacing w:val="10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E77B6B"/>
    <w:rPr>
      <w:caps/>
      <w:color w:val="5050AA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77B6B"/>
    <w:rPr>
      <w:b/>
      <w:bCs/>
    </w:rPr>
  </w:style>
  <w:style w:type="character" w:styleId="Emphasis">
    <w:name w:val="Emphasis"/>
    <w:uiPriority w:val="20"/>
    <w:qFormat/>
    <w:rsid w:val="00E77B6B"/>
    <w:rPr>
      <w:caps/>
      <w:color w:val="2D2747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77B6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77B6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77B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7B6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7B6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7B6B"/>
    <w:pPr>
      <w:pBdr>
        <w:top w:val="single" w:sz="4" w:space="10" w:color="5B4F8F" w:themeColor="accent1"/>
        <w:left w:val="single" w:sz="4" w:space="10" w:color="5B4F8F" w:themeColor="accent1"/>
      </w:pBdr>
      <w:spacing w:after="0"/>
      <w:ind w:left="1296" w:right="1152"/>
      <w:jc w:val="both"/>
    </w:pPr>
    <w:rPr>
      <w:i/>
      <w:iCs/>
      <w:color w:val="5B4F8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7B6B"/>
    <w:rPr>
      <w:i/>
      <w:iCs/>
      <w:color w:val="5B4F8F" w:themeColor="accent1"/>
      <w:sz w:val="20"/>
      <w:szCs w:val="20"/>
    </w:rPr>
  </w:style>
  <w:style w:type="character" w:styleId="SubtleEmphasis">
    <w:name w:val="Subtle Emphasis"/>
    <w:uiPriority w:val="19"/>
    <w:qFormat/>
    <w:rsid w:val="00E77B6B"/>
    <w:rPr>
      <w:i/>
      <w:iCs/>
      <w:color w:val="2D2747" w:themeColor="accent1" w:themeShade="7F"/>
    </w:rPr>
  </w:style>
  <w:style w:type="character" w:styleId="IntenseEmphasis">
    <w:name w:val="Intense Emphasis"/>
    <w:uiPriority w:val="21"/>
    <w:qFormat/>
    <w:rsid w:val="00E77B6B"/>
    <w:rPr>
      <w:b/>
      <w:bCs/>
      <w:caps/>
      <w:color w:val="2D2747" w:themeColor="accent1" w:themeShade="7F"/>
      <w:spacing w:val="10"/>
    </w:rPr>
  </w:style>
  <w:style w:type="character" w:styleId="SubtleReference">
    <w:name w:val="Subtle Reference"/>
    <w:uiPriority w:val="31"/>
    <w:qFormat/>
    <w:rsid w:val="00E77B6B"/>
    <w:rPr>
      <w:b/>
      <w:bCs/>
      <w:color w:val="5B4F8F" w:themeColor="accent1"/>
    </w:rPr>
  </w:style>
  <w:style w:type="character" w:styleId="IntenseReference">
    <w:name w:val="Intense Reference"/>
    <w:uiPriority w:val="32"/>
    <w:qFormat/>
    <w:rsid w:val="00E77B6B"/>
    <w:rPr>
      <w:b/>
      <w:bCs/>
      <w:i/>
      <w:iCs/>
      <w:caps/>
      <w:color w:val="5B4F8F" w:themeColor="accent1"/>
    </w:rPr>
  </w:style>
  <w:style w:type="character" w:styleId="BookTitle">
    <w:name w:val="Book Title"/>
    <w:uiPriority w:val="33"/>
    <w:qFormat/>
    <w:rsid w:val="00E77B6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7B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WT">
      <a:dk1>
        <a:srgbClr val="24244C"/>
      </a:dk1>
      <a:lt1>
        <a:srgbClr val="FFFFFF"/>
      </a:lt1>
      <a:dk2>
        <a:srgbClr val="1C1C4C"/>
      </a:dk2>
      <a:lt2>
        <a:srgbClr val="EBEBEB"/>
      </a:lt2>
      <a:accent1>
        <a:srgbClr val="5B4F8F"/>
      </a:accent1>
      <a:accent2>
        <a:srgbClr val="794C8D"/>
      </a:accent2>
      <a:accent3>
        <a:srgbClr val="AD4087"/>
      </a:accent3>
      <a:accent4>
        <a:srgbClr val="C63A78"/>
      </a:accent4>
      <a:accent5>
        <a:srgbClr val="CE4059"/>
      </a:accent5>
      <a:accent6>
        <a:srgbClr val="D6413A"/>
      </a:accent6>
      <a:hlink>
        <a:srgbClr val="828282"/>
      </a:hlink>
      <a:folHlink>
        <a:srgbClr val="A5A5A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Pillmore</cp:lastModifiedBy>
  <cp:revision>2</cp:revision>
  <dcterms:created xsi:type="dcterms:W3CDTF">2022-02-15T17:59:00Z</dcterms:created>
  <dcterms:modified xsi:type="dcterms:W3CDTF">2022-02-15T18:02:00Z</dcterms:modified>
</cp:coreProperties>
</file>